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79CF" w14:textId="77777777" w:rsidR="0028555E" w:rsidRPr="00A45C85" w:rsidRDefault="0028555E" w:rsidP="0028555E">
      <w:pPr>
        <w:rPr>
          <w:rFonts w:ascii="仿宋_GB2312" w:eastAsia="仿宋_GB2312"/>
          <w:sz w:val="30"/>
          <w:szCs w:val="30"/>
          <w:lang w:val="en-US"/>
        </w:rPr>
      </w:pPr>
      <w:r w:rsidRPr="00A45C85">
        <w:rPr>
          <w:rFonts w:ascii="黑体" w:eastAsia="黑体" w:hAnsi="黑体" w:hint="eastAsia"/>
          <w:b/>
          <w:bCs/>
          <w:sz w:val="30"/>
          <w:szCs w:val="30"/>
          <w:lang w:val="en-US" w:eastAsia="zh-CN"/>
        </w:rPr>
        <w:t>附件</w:t>
      </w:r>
      <w:r w:rsidRPr="00A45C85">
        <w:rPr>
          <w:rFonts w:ascii="黑体" w:eastAsia="黑体" w:hAnsi="黑体" w:hint="eastAsia"/>
          <w:b/>
          <w:bCs/>
          <w:sz w:val="30"/>
          <w:szCs w:val="30"/>
          <w:lang w:val="en-US"/>
        </w:rPr>
        <w:t>1</w:t>
      </w:r>
      <w:r>
        <w:rPr>
          <w:rFonts w:ascii="仿宋_GB2312" w:eastAsia="仿宋_GB2312" w:hint="eastAsia"/>
          <w:sz w:val="30"/>
          <w:szCs w:val="30"/>
          <w:lang w:val="en-US"/>
        </w:rPr>
        <w:t xml:space="preserve"> </w:t>
      </w:r>
      <w:r w:rsidRPr="005861E2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SASO 2874中关于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六类大容量空调</w:t>
      </w:r>
      <w:r w:rsidRPr="005861E2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的最低能效标准（MEPS）要求</w:t>
      </w:r>
    </w:p>
    <w:p w14:paraId="0406D52B" w14:textId="77777777" w:rsidR="0028555E" w:rsidRPr="005861E2" w:rsidRDefault="0028555E" w:rsidP="0028555E">
      <w:pPr>
        <w:jc w:val="center"/>
        <w:rPr>
          <w:rFonts w:ascii="仿宋_GB2312" w:eastAsia="仿宋_GB2312" w:hint="eastAsia"/>
          <w:b/>
          <w:bCs/>
          <w:sz w:val="30"/>
          <w:szCs w:val="30"/>
        </w:rPr>
      </w:pPr>
      <w:r w:rsidRPr="005861E2">
        <w:rPr>
          <w:rFonts w:ascii="仿宋_GB2312" w:eastAsia="仿宋_GB2312" w:hint="eastAsia"/>
          <w:b/>
          <w:bCs/>
          <w:sz w:val="30"/>
          <w:szCs w:val="30"/>
        </w:rPr>
        <w:t xml:space="preserve">表1 </w:t>
      </w:r>
      <w:r w:rsidRPr="005861E2"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  <w:t>电动单元式空调机</w:t>
      </w:r>
      <w:r w:rsidRPr="005861E2">
        <w:rPr>
          <w:rFonts w:ascii="仿宋_GB2312" w:eastAsia="仿宋_GB2312" w:hint="eastAsia"/>
          <w:b/>
          <w:bCs/>
          <w:sz w:val="30"/>
          <w:szCs w:val="30"/>
        </w:rPr>
        <w:t>的</w:t>
      </w:r>
      <w:r w:rsidRPr="005861E2">
        <w:rPr>
          <w:rFonts w:ascii="仿宋_GB2312" w:eastAsia="仿宋_GB2312" w:hAnsi="等线" w:cs="宋体" w:hint="eastAsia"/>
          <w:b/>
          <w:bCs/>
          <w:kern w:val="0"/>
          <w:sz w:val="30"/>
          <w:szCs w:val="30"/>
        </w:rPr>
        <w:t>最低能效标准（MEPS）要求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3995"/>
        <w:gridCol w:w="2329"/>
        <w:gridCol w:w="2774"/>
        <w:gridCol w:w="1843"/>
      </w:tblGrid>
      <w:tr w:rsidR="0028555E" w:rsidRPr="00EF5343" w14:paraId="6B0FB41B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152C7ED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670BDB3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额定制冷量</w:t>
            </w:r>
          </w:p>
          <w:p w14:paraId="4CE6610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hint="eastAsia"/>
                <w:b/>
                <w:bCs/>
                <w:color w:val="000000"/>
                <w:sz w:val="24"/>
                <w:szCs w:val="24"/>
              </w:rPr>
              <w:t>（Btu/h）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D26268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测试方法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BA218E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MEPS</w:t>
            </w:r>
          </w:p>
          <w:p w14:paraId="14A372A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T1条件下</w:t>
            </w:r>
            <w:r w:rsidRPr="00EF5343">
              <w:rPr>
                <w:rStyle w:val="aa"/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footnoteReference w:id="1"/>
            </w: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的额定能效比</w:t>
            </w:r>
          </w:p>
          <w:p w14:paraId="5D7129E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hint="eastAsia"/>
                <w:b/>
                <w:bCs/>
                <w:color w:val="000000"/>
                <w:sz w:val="24"/>
                <w:szCs w:val="24"/>
              </w:rPr>
              <w:t>（Btu/</w:t>
            </w:r>
            <w:proofErr w:type="spellStart"/>
            <w:r w:rsidRPr="00EF5343">
              <w:rPr>
                <w:rFonts w:ascii="仿宋_GB2312" w:eastAsia="仿宋_GB2312" w:hAnsi="TimesNewRomanPS-BoldMT" w:hint="eastAsia"/>
                <w:b/>
                <w:bCs/>
                <w:color w:val="000000"/>
                <w:sz w:val="24"/>
                <w:szCs w:val="24"/>
              </w:rPr>
              <w:t>W.h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60A10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部分额定负载</w:t>
            </w:r>
          </w:p>
        </w:tc>
      </w:tr>
      <w:tr w:rsidR="0028555E" w:rsidRPr="00EF5343" w14:paraId="29958F18" w14:textId="77777777" w:rsidTr="00174B7F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547D7315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风冷式空调机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6BB4CF75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≤65000（不包括窗式、分体风道式和分体非风道式）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287ABC0" w14:textId="77777777" w:rsidR="0028555E" w:rsidRPr="00203C01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03C01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SASO ISO 5151 </w:t>
            </w:r>
            <w:r w:rsidRPr="00EF5343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或</w:t>
            </w:r>
          </w:p>
          <w:p w14:paraId="79D49C1E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03C01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 xml:space="preserve">SASO ISO 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13253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C76340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B666E1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季节能效比（SEER）</w:t>
            </w:r>
          </w:p>
        </w:tc>
      </w:tr>
      <w:tr w:rsidR="0028555E" w:rsidRPr="00EF5343" w14:paraId="5F26BBB7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699F5EE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22081C2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14:paraId="2C2C0CE2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2144B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 xml:space="preserve">AHRI 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340/360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0F70D5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0C7E19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综合能效比（IEEE）</w:t>
            </w:r>
          </w:p>
        </w:tc>
      </w:tr>
      <w:tr w:rsidR="0028555E" w:rsidRPr="00EF5343" w14:paraId="7368075E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6BFC557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4A6784F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0065676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4D3D9D0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BF27D5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6B381516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78EF9E0D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1B8F512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760000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64285B4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7B43333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0FF50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25A41F09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618DDD6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1A72E42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760,000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44A66C3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3F91D2C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508FA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10EDCB82" w14:textId="77777777" w:rsidTr="00174B7F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2447718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水冷式空调机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63DB89B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≤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14:paraId="783FB98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2144B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 xml:space="preserve">AHRI 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340/360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FBD4DC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5DAE1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05ED460C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0DA4F17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0BCF9D9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36DDC1BC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745E2A4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87DB1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07E9BC97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7AA4E66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2328693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605954C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5E16EC9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7EB4C5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05134F5A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2CF4AA3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41331D7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760000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60FECA2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299F200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9C73CC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1B8264D1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50D7D4E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0310B93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760,000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339ECF3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6E7F84E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1BB88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3BDD6BEA" w14:textId="77777777" w:rsidTr="00174B7F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746256A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蒸发冷却式空调机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7BA23AD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≤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14:paraId="19B97BD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2144B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 xml:space="preserve">AHRI 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340/360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BD1BB0D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01E5E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7C8EA5C5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3881D52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67DB67F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6730B2B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52460375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FF709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21BA1568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077A65C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7D9EB29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4C36595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5C0F5791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9F4F8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721A8D99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7AD3EED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2F7E0FC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760000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122F701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40EC5B21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70D7F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3853094B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7FB7297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30BF3A1D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760,000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332529B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33BD969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46DB2D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649841B5" w14:textId="77777777" w:rsidR="0028555E" w:rsidRDefault="0028555E" w:rsidP="0028555E">
      <w:pPr>
        <w:jc w:val="center"/>
      </w:pPr>
    </w:p>
    <w:p w14:paraId="401DB730" w14:textId="77777777" w:rsidR="0028555E" w:rsidRPr="00E73B75" w:rsidRDefault="0028555E" w:rsidP="0028555E">
      <w:pPr>
        <w:jc w:val="center"/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</w:pPr>
      <w:r w:rsidRPr="00E73B75"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  <w:lastRenderedPageBreak/>
        <w:t>表2 电热泵的最低能效标准（MEPS）要求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3995"/>
        <w:gridCol w:w="2410"/>
        <w:gridCol w:w="2693"/>
        <w:gridCol w:w="1843"/>
      </w:tblGrid>
      <w:tr w:rsidR="0028555E" w:rsidRPr="00EF5343" w14:paraId="6BB9D5F7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4F097EA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A4BF0A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额定制冷量</w:t>
            </w:r>
          </w:p>
          <w:p w14:paraId="0E5C34C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hint="eastAsia"/>
                <w:b/>
                <w:bCs/>
                <w:color w:val="000000"/>
                <w:sz w:val="24"/>
                <w:szCs w:val="24"/>
              </w:rPr>
              <w:t>（Btu/h）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615E4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测试方法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6BB00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MEPS</w:t>
            </w:r>
          </w:p>
          <w:p w14:paraId="7A4CC04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T1条件下的额定能效比</w:t>
            </w:r>
          </w:p>
          <w:p w14:paraId="6D795C8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hint="eastAsia"/>
                <w:b/>
                <w:bCs/>
                <w:color w:val="000000"/>
                <w:sz w:val="24"/>
                <w:szCs w:val="24"/>
              </w:rPr>
              <w:t>（Btu/</w:t>
            </w:r>
            <w:proofErr w:type="spellStart"/>
            <w:r w:rsidRPr="00EF5343">
              <w:rPr>
                <w:rFonts w:ascii="仿宋_GB2312" w:eastAsia="仿宋_GB2312" w:hAnsi="TimesNewRomanPS-BoldMT" w:hint="eastAsia"/>
                <w:b/>
                <w:bCs/>
                <w:color w:val="000000"/>
                <w:sz w:val="24"/>
                <w:szCs w:val="24"/>
              </w:rPr>
              <w:t>W.h</w:t>
            </w:r>
            <w:proofErr w:type="spellEnd"/>
            <w:r w:rsidRPr="00EF5343">
              <w:rPr>
                <w:rFonts w:ascii="仿宋_GB2312" w:eastAsia="仿宋_GB2312" w:hAnsi="TimesNewRomanPS-BoldMT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E8C5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部分额定负载</w:t>
            </w:r>
          </w:p>
        </w:tc>
      </w:tr>
      <w:tr w:rsidR="0028555E" w:rsidRPr="00EF5343" w14:paraId="0813C966" w14:textId="77777777" w:rsidTr="00174B7F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53525D11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风冷式空调机（制冷模式）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9C9243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≤65000（不包括窗式、分体风道式和分体非风道式）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F90BF" w14:textId="77777777" w:rsidR="0028555E" w:rsidRPr="00203C01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03C01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SASO ISO 5151</w:t>
            </w:r>
          </w:p>
          <w:p w14:paraId="3CE0DAC2" w14:textId="77777777" w:rsidR="0028555E" w:rsidRPr="00203C01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或</w:t>
            </w:r>
          </w:p>
          <w:p w14:paraId="1935297C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03C01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 xml:space="preserve">SASO ISO 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13253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8527D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55C92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季节能效比（SEER）</w:t>
            </w:r>
          </w:p>
        </w:tc>
      </w:tr>
      <w:tr w:rsidR="0028555E" w:rsidRPr="00EF5343" w14:paraId="7C838D43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7A21FFC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055F730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9CDA53F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2144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AHRI </w:t>
            </w:r>
            <w:r w:rsidRPr="00EF5343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340/360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492E7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88572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综合能效比（IEEE）</w:t>
            </w:r>
          </w:p>
        </w:tc>
      </w:tr>
      <w:tr w:rsidR="0028555E" w:rsidRPr="00EF5343" w14:paraId="7C1B0D55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5DCF4258" w14:textId="77777777" w:rsidR="0028555E" w:rsidRPr="00EF5343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7330FF4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BF75A2" w14:textId="77777777" w:rsidR="0028555E" w:rsidRPr="00EF5343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108C1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10.6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DBFA37" w14:textId="77777777" w:rsidR="0028555E" w:rsidRPr="00EF5343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3B7FA0D5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34DB7D46" w14:textId="77777777" w:rsidR="0028555E" w:rsidRPr="00EF5343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6361C8F5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6759BD" w14:textId="77777777" w:rsidR="0028555E" w:rsidRPr="00EF5343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EA6F5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BF3C78" w14:textId="77777777" w:rsidR="0028555E" w:rsidRPr="00EF5343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2A49F208" w14:textId="77777777" w:rsidR="0028555E" w:rsidRDefault="0028555E" w:rsidP="0028555E"/>
    <w:p w14:paraId="71D6F0E6" w14:textId="77777777" w:rsidR="0028555E" w:rsidRDefault="0028555E" w:rsidP="0028555E"/>
    <w:p w14:paraId="5DE49925" w14:textId="77777777" w:rsidR="0028555E" w:rsidRPr="00111509" w:rsidRDefault="0028555E" w:rsidP="0028555E">
      <w:pPr>
        <w:jc w:val="center"/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</w:pPr>
      <w:r w:rsidRPr="00111509"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  <w:t>表3 冷凝机组的最低能效标准（MEPS）要求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3995"/>
        <w:gridCol w:w="2410"/>
        <w:gridCol w:w="2693"/>
        <w:gridCol w:w="1843"/>
      </w:tblGrid>
      <w:tr w:rsidR="0028555E" w:rsidRPr="00EF5343" w14:paraId="32C8ADB3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25D4085E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5251D584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额定制冷量</w:t>
            </w:r>
          </w:p>
          <w:p w14:paraId="2878FADA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（Btu/h）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3C4520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测试方法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34C4D9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MEPS</w:t>
            </w:r>
          </w:p>
          <w:p w14:paraId="1E70AC13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T1条件下的额定能效比</w:t>
            </w:r>
          </w:p>
          <w:p w14:paraId="63861650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（Btu/</w:t>
            </w:r>
            <w:proofErr w:type="spellStart"/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W.h</w:t>
            </w:r>
            <w:proofErr w:type="spellEnd"/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2EADB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部分额定负载</w:t>
            </w:r>
          </w:p>
        </w:tc>
      </w:tr>
      <w:tr w:rsidR="0028555E" w:rsidRPr="00EF5343" w14:paraId="789FD7D2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57BC7335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color w:val="000000"/>
                <w:sz w:val="24"/>
                <w:szCs w:val="24"/>
              </w:rPr>
              <w:t>风冷式冷凝机组</w:t>
            </w: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14:paraId="739CA785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≥135000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D38F67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AHRI 365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314672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3687010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综合能效比（IEEE）</w:t>
            </w:r>
          </w:p>
        </w:tc>
      </w:tr>
      <w:tr w:rsidR="0028555E" w:rsidRPr="00EF5343" w14:paraId="18256E71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27279478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color w:val="000000"/>
                <w:sz w:val="24"/>
                <w:szCs w:val="24"/>
              </w:rPr>
              <w:t>水冷式冷凝机组</w:t>
            </w:r>
          </w:p>
        </w:tc>
        <w:tc>
          <w:tcPr>
            <w:tcW w:w="3995" w:type="dxa"/>
            <w:vMerge/>
            <w:shd w:val="clear" w:color="auto" w:fill="auto"/>
            <w:vAlign w:val="center"/>
          </w:tcPr>
          <w:p w14:paraId="347778C4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60C161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AHRI 365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E79FB3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E65A5C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1B164FE4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6F0A918E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color w:val="000000"/>
                <w:sz w:val="24"/>
                <w:szCs w:val="24"/>
              </w:rPr>
              <w:t>蒸发冷却式冷凝机组</w:t>
            </w:r>
          </w:p>
        </w:tc>
        <w:tc>
          <w:tcPr>
            <w:tcW w:w="3995" w:type="dxa"/>
            <w:vMerge/>
            <w:shd w:val="clear" w:color="auto" w:fill="auto"/>
            <w:vAlign w:val="center"/>
          </w:tcPr>
          <w:p w14:paraId="037EF0BF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E6821D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AHRI 365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1A6B41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91527D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</w:pPr>
          </w:p>
        </w:tc>
      </w:tr>
    </w:tbl>
    <w:p w14:paraId="4203A66F" w14:textId="77777777" w:rsidR="0028555E" w:rsidRDefault="0028555E" w:rsidP="0028555E">
      <w:pPr>
        <w:jc w:val="center"/>
      </w:pPr>
    </w:p>
    <w:p w14:paraId="2114CA8A" w14:textId="77777777" w:rsidR="0028555E" w:rsidRDefault="0028555E" w:rsidP="0028555E"/>
    <w:p w14:paraId="35AADE49" w14:textId="77777777" w:rsidR="0028555E" w:rsidRPr="00765FCC" w:rsidRDefault="0028555E" w:rsidP="0028555E">
      <w:pPr>
        <w:jc w:val="center"/>
        <w:rPr>
          <w:rFonts w:ascii="仿宋_GB2312" w:eastAsia="仿宋_GB2312" w:hAnsi="TimesNewRomanPS-BoldMT"/>
          <w:b/>
          <w:bCs/>
          <w:color w:val="000000"/>
          <w:sz w:val="30"/>
          <w:szCs w:val="30"/>
        </w:rPr>
      </w:pPr>
      <w:r w:rsidRPr="00765FCC"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  <w:t>表4 制冷机的最低能效标准（MEPS）要求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3995"/>
        <w:gridCol w:w="2410"/>
        <w:gridCol w:w="2693"/>
        <w:gridCol w:w="1843"/>
      </w:tblGrid>
      <w:tr w:rsidR="0028555E" w:rsidRPr="00EF5343" w14:paraId="7815913F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71E5B4D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产品类别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62A18F6F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额定制冷量</w:t>
            </w:r>
          </w:p>
          <w:p w14:paraId="6B0875E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（Btu/h）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A0244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测试方法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9D1103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MEPS</w:t>
            </w:r>
          </w:p>
          <w:p w14:paraId="44A269AB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T1条件下的额定能效比</w:t>
            </w:r>
          </w:p>
          <w:p w14:paraId="25BCAD3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（Btu/</w:t>
            </w:r>
            <w:proofErr w:type="spellStart"/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W.h</w:t>
            </w:r>
            <w:proofErr w:type="spellEnd"/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D3C7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部分额定负载</w:t>
            </w:r>
          </w:p>
        </w:tc>
      </w:tr>
      <w:tr w:rsidR="0028555E" w:rsidRPr="00EF5343" w14:paraId="02D0D9BE" w14:textId="77777777" w:rsidTr="00174B7F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6E720CE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风冷式制冷机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2866E7C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ED72ECA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D64C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 xml:space="preserve">AHRI 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550/590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2ABF4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9.7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2F8834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综合部分负荷性能系数（IPLV）</w:t>
            </w:r>
          </w:p>
        </w:tc>
      </w:tr>
      <w:tr w:rsidR="0028555E" w:rsidRPr="00EF5343" w14:paraId="31F9E0EA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213E022D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62E63C0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≥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990A65" w14:textId="77777777" w:rsidR="0028555E" w:rsidRPr="00EF5343" w:rsidRDefault="0028555E" w:rsidP="00174B7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308D3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A696F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451C468C" w14:textId="77777777" w:rsidTr="00174B7F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5A36356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水冷式电动容积式制冷机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6CAC1D7D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900000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F4398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4F9FEC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15.4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B6FD3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05EABCC7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68CB4B7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5A1AEF91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D7342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900000</w:t>
            </w:r>
            <w:r w:rsidRPr="00EF53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66577A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AB08D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16.0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7E3601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6109A723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1958CDE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7EDECAF6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D64C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1800000</w:t>
            </w:r>
            <w:r w:rsidRPr="00EF53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3600000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41D2F3C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A9F1FB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17.7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B4F43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481EB4FE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4A5DDCA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0DE6E4F0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D64C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3600000</w:t>
            </w:r>
            <w:r w:rsidRPr="00EF53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7200000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DE97EBC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AFF14D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C8EC51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360F9715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5D125EB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24C9A380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≥7200000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6921E5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A3F72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4E834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7E9EE2DD" w14:textId="77777777" w:rsidTr="00174B7F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0F23DB5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水冷式电动离心式制冷机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6DA37DB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＜</w:t>
            </w:r>
            <w:r w:rsidRPr="009D64C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1800000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1AA3C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0A027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17.3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0CEAF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52AA3309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3072300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27A913D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D64C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1800000</w:t>
            </w:r>
            <w:r w:rsidRPr="00EF53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3600000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C6B321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6E6AE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18.9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084775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3C2A0194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6674D0C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2A7B8EA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D64C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3600000</w:t>
            </w:r>
            <w:r w:rsidRPr="00EF53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48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11CADB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1AB9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606C5E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263F0C88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328B63C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287FC16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≥48</w:t>
            </w:r>
            <w:r w:rsidRPr="009D64C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00000</w:t>
            </w:r>
            <w:r w:rsidRPr="00EF53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且＜</w:t>
            </w: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7200000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2B6CC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F8D86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928D2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280EF044" w14:textId="77777777" w:rsidTr="00174B7F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5BD089A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  <w:vAlign w:val="center"/>
          </w:tcPr>
          <w:p w14:paraId="6A3ED4F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≥7200000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7CF22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61B321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21DC58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60242171" w14:textId="77777777" w:rsidR="0028555E" w:rsidRDefault="0028555E" w:rsidP="0028555E">
      <w:pPr>
        <w:jc w:val="center"/>
      </w:pPr>
    </w:p>
    <w:p w14:paraId="6523C37D" w14:textId="77777777" w:rsidR="0028555E" w:rsidRDefault="0028555E" w:rsidP="0028555E">
      <w:pPr>
        <w:rPr>
          <w:rFonts w:ascii="仿宋_GB2312" w:eastAsia="仿宋_GB2312" w:hAnsi="TimesNewRomanPS-BoldMT"/>
          <w:b/>
          <w:bCs/>
          <w:color w:val="000000"/>
          <w:sz w:val="30"/>
          <w:szCs w:val="30"/>
        </w:rPr>
      </w:pPr>
    </w:p>
    <w:p w14:paraId="280F91A4" w14:textId="77777777" w:rsidR="0028555E" w:rsidRDefault="0028555E" w:rsidP="0028555E">
      <w:pPr>
        <w:rPr>
          <w:rFonts w:ascii="仿宋_GB2312" w:eastAsia="仿宋_GB2312" w:hAnsi="TimesNewRomanPS-BoldMT"/>
          <w:b/>
          <w:bCs/>
          <w:color w:val="000000"/>
          <w:sz w:val="30"/>
          <w:szCs w:val="30"/>
        </w:rPr>
      </w:pPr>
    </w:p>
    <w:p w14:paraId="78530463" w14:textId="77777777" w:rsidR="0028555E" w:rsidRDefault="0028555E" w:rsidP="0028555E">
      <w:pPr>
        <w:rPr>
          <w:rFonts w:ascii="仿宋_GB2312" w:eastAsia="仿宋_GB2312" w:hAnsi="TimesNewRomanPS-BoldMT"/>
          <w:b/>
          <w:bCs/>
          <w:color w:val="000000"/>
          <w:sz w:val="30"/>
          <w:szCs w:val="30"/>
        </w:rPr>
      </w:pPr>
    </w:p>
    <w:p w14:paraId="23DC3291" w14:textId="77777777" w:rsidR="0028555E" w:rsidRDefault="0028555E" w:rsidP="0028555E">
      <w:pPr>
        <w:rPr>
          <w:rFonts w:ascii="仿宋_GB2312" w:eastAsia="仿宋_GB2312" w:hAnsi="TimesNewRomanPS-BoldMT"/>
          <w:b/>
          <w:bCs/>
          <w:color w:val="000000"/>
          <w:sz w:val="30"/>
          <w:szCs w:val="30"/>
        </w:rPr>
      </w:pPr>
    </w:p>
    <w:p w14:paraId="518CAE08" w14:textId="77777777" w:rsidR="0028555E" w:rsidRPr="00421323" w:rsidRDefault="0028555E" w:rsidP="0028555E">
      <w:pPr>
        <w:jc w:val="center"/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</w:pPr>
      <w:r w:rsidRPr="00421323"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  <w:t>表5 吸收式制冷机的最低能效标准（MEPS）要求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3995"/>
        <w:gridCol w:w="2410"/>
        <w:gridCol w:w="2693"/>
        <w:gridCol w:w="1843"/>
      </w:tblGrid>
      <w:tr w:rsidR="0028555E" w:rsidRPr="00EF5343" w14:paraId="3A307AD6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1CFD3C1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9F69692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额定制冷量</w:t>
            </w:r>
          </w:p>
          <w:p w14:paraId="43FB279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lastRenderedPageBreak/>
              <w:t>（Btu/h）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9DF4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测试方法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67C5CB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MEPS</w:t>
            </w:r>
          </w:p>
          <w:p w14:paraId="621BC127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T1条件下的额定能效比</w:t>
            </w:r>
          </w:p>
          <w:p w14:paraId="5DCDEF2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（Btu/</w:t>
            </w:r>
            <w:proofErr w:type="spellStart"/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W.h</w:t>
            </w:r>
            <w:proofErr w:type="spellEnd"/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C90EC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部分额定负载</w:t>
            </w:r>
          </w:p>
        </w:tc>
      </w:tr>
      <w:tr w:rsidR="0028555E" w:rsidRPr="00EF5343" w14:paraId="239B6B8C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0E53A0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Arial" w:cs="Arial" w:hint="eastAsia"/>
                <w:sz w:val="24"/>
                <w:szCs w:val="24"/>
                <w:shd w:val="clear" w:color="auto" w:fill="FFFFFF"/>
              </w:rPr>
              <w:t>单效水冷吸收式制冷机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24F134E2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所有容量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867713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int="eastAsia"/>
                <w:sz w:val="24"/>
                <w:szCs w:val="24"/>
              </w:rPr>
              <w:t xml:space="preserve">AHRI </w:t>
            </w:r>
            <w:r w:rsidRPr="00EF5343">
              <w:rPr>
                <w:rFonts w:ascii="仿宋_GB2312" w:eastAsia="仿宋_GB2312" w:hAnsi="Calibri" w:hint="eastAsia"/>
                <w:sz w:val="24"/>
                <w:szCs w:val="24"/>
              </w:rPr>
              <w:t>560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2FDDA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167E4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EF5343" w14:paraId="4A900FBF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1C79ABE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sz w:val="24"/>
                <w:szCs w:val="24"/>
              </w:rPr>
              <w:t>间接加热双重效应吸收式</w:t>
            </w:r>
            <w:r w:rsidRPr="00EF5343">
              <w:rPr>
                <w:rFonts w:ascii="仿宋_GB2312" w:eastAsia="仿宋_GB2312" w:hAnsi="TimesNewRomanPS-BoldMT" w:hint="eastAsia"/>
                <w:sz w:val="24"/>
                <w:szCs w:val="24"/>
              </w:rPr>
              <w:t>制冷机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2C4B927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所有容量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FFC6CA" w14:textId="77777777" w:rsidR="0028555E" w:rsidRPr="00EF5343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int="eastAsia"/>
                <w:sz w:val="24"/>
                <w:szCs w:val="24"/>
              </w:rPr>
              <w:t xml:space="preserve">AHRI </w:t>
            </w:r>
            <w:r w:rsidRPr="00EF5343">
              <w:rPr>
                <w:rFonts w:ascii="仿宋_GB2312" w:eastAsia="仿宋_GB2312" w:hAnsi="Calibri" w:hint="eastAsia"/>
                <w:sz w:val="24"/>
                <w:szCs w:val="24"/>
              </w:rPr>
              <w:t>560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7A0103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D85A17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Segoe UI" w:cs="Segoe UI" w:hint="eastAsia"/>
                <w:sz w:val="24"/>
                <w:szCs w:val="24"/>
                <w:shd w:val="clear" w:color="auto" w:fill="FFFFFF"/>
              </w:rPr>
              <w:t>综合部分负荷性能系数（IPLV）</w:t>
            </w:r>
          </w:p>
        </w:tc>
      </w:tr>
      <w:tr w:rsidR="0028555E" w:rsidRPr="00EF5343" w14:paraId="186C3B9F" w14:textId="77777777" w:rsidTr="00174B7F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13B8F11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TimesNewRomanPS-BoldMT" w:cs="宋体" w:hint="eastAsia"/>
                <w:sz w:val="24"/>
                <w:szCs w:val="24"/>
              </w:rPr>
              <w:t>直接加热双重效应吸收式</w:t>
            </w:r>
            <w:r w:rsidRPr="00EF5343">
              <w:rPr>
                <w:rFonts w:ascii="仿宋_GB2312" w:eastAsia="仿宋_GB2312" w:hAnsi="TimesNewRomanPS-BoldMT" w:hint="eastAsia"/>
                <w:sz w:val="24"/>
                <w:szCs w:val="24"/>
              </w:rPr>
              <w:t>制冷机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9061656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所有容量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93BB4F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int="eastAsia"/>
                <w:sz w:val="24"/>
                <w:szCs w:val="24"/>
              </w:rPr>
              <w:t xml:space="preserve">AHRI </w:t>
            </w:r>
            <w:r w:rsidRPr="00EF5343">
              <w:rPr>
                <w:rFonts w:ascii="仿宋_GB2312" w:eastAsia="仿宋_GB2312" w:hAnsi="Calibri" w:hint="eastAsia"/>
                <w:sz w:val="24"/>
                <w:szCs w:val="24"/>
              </w:rPr>
              <w:t>560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8585E9" w14:textId="77777777" w:rsidR="0028555E" w:rsidRPr="00EF5343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6F2F08" w14:textId="77777777" w:rsidR="0028555E" w:rsidRPr="00EF5343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0B3803F4" w14:textId="77777777" w:rsidR="0028555E" w:rsidRDefault="0028555E" w:rsidP="0028555E"/>
    <w:p w14:paraId="7EFC5C29" w14:textId="77777777" w:rsidR="0028555E" w:rsidRDefault="0028555E" w:rsidP="0028555E"/>
    <w:p w14:paraId="32689DC3" w14:textId="77777777" w:rsidR="0028555E" w:rsidRDefault="0028555E" w:rsidP="0028555E"/>
    <w:p w14:paraId="727907E5" w14:textId="77777777" w:rsidR="0028555E" w:rsidRDefault="0028555E" w:rsidP="0028555E"/>
    <w:p w14:paraId="2830D607" w14:textId="77777777" w:rsidR="0028555E" w:rsidRDefault="0028555E" w:rsidP="0028555E"/>
    <w:p w14:paraId="748F8B81" w14:textId="77777777" w:rsidR="0028555E" w:rsidRDefault="0028555E" w:rsidP="0028555E"/>
    <w:p w14:paraId="41E7C036" w14:textId="77777777" w:rsidR="0028555E" w:rsidRDefault="0028555E" w:rsidP="0028555E"/>
    <w:p w14:paraId="72C5A444" w14:textId="77777777" w:rsidR="0028555E" w:rsidRDefault="0028555E" w:rsidP="0028555E"/>
    <w:p w14:paraId="233BBDF0" w14:textId="77777777" w:rsidR="0028555E" w:rsidRDefault="0028555E" w:rsidP="0028555E"/>
    <w:p w14:paraId="45F27621" w14:textId="77777777" w:rsidR="0028555E" w:rsidRDefault="0028555E" w:rsidP="0028555E"/>
    <w:p w14:paraId="01AAB6F2" w14:textId="77777777" w:rsidR="0028555E" w:rsidRDefault="0028555E" w:rsidP="0028555E"/>
    <w:p w14:paraId="0D39050F" w14:textId="77777777" w:rsidR="0028555E" w:rsidRDefault="0028555E" w:rsidP="0028555E"/>
    <w:p w14:paraId="5F83CB32" w14:textId="77777777" w:rsidR="0028555E" w:rsidRDefault="0028555E" w:rsidP="0028555E">
      <w:pPr>
        <w:rPr>
          <w:rFonts w:hint="eastAsia"/>
        </w:rPr>
      </w:pPr>
    </w:p>
    <w:p w14:paraId="5E171738" w14:textId="77777777" w:rsidR="0028555E" w:rsidRPr="003E2444" w:rsidRDefault="0028555E" w:rsidP="0028555E">
      <w:pPr>
        <w:jc w:val="center"/>
        <w:rPr>
          <w:rFonts w:ascii="仿宋_GB2312" w:eastAsia="仿宋_GB2312" w:hAnsi="TimesNewRomanPS-BoldMT"/>
          <w:b/>
          <w:bCs/>
          <w:color w:val="000000"/>
          <w:sz w:val="30"/>
          <w:szCs w:val="30"/>
        </w:rPr>
      </w:pPr>
      <w:r w:rsidRPr="003E2444"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  <w:t>表6 电动可变制冷剂流量（VRF）和应用热泵的最低能效标准（MEPS）要求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3625"/>
        <w:gridCol w:w="2410"/>
        <w:gridCol w:w="2693"/>
        <w:gridCol w:w="1843"/>
      </w:tblGrid>
      <w:tr w:rsidR="0028555E" w:rsidRPr="003E2444" w14:paraId="5D198E0F" w14:textId="77777777" w:rsidTr="00174B7F">
        <w:trPr>
          <w:jc w:val="center"/>
        </w:trPr>
        <w:tc>
          <w:tcPr>
            <w:tcW w:w="2182" w:type="dxa"/>
            <w:shd w:val="clear" w:color="auto" w:fill="auto"/>
            <w:vAlign w:val="center"/>
          </w:tcPr>
          <w:p w14:paraId="36E296A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2DB9B625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额定制冷量</w:t>
            </w:r>
          </w:p>
          <w:p w14:paraId="488D757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（Btu/h）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E14A9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测试方法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F8AC86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MEPS</w:t>
            </w:r>
          </w:p>
          <w:p w14:paraId="04FF66C7" w14:textId="77777777" w:rsidR="0028555E" w:rsidRPr="00EF5343" w:rsidRDefault="0028555E" w:rsidP="00174B7F">
            <w:pPr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T1条件下的额定能效比</w:t>
            </w:r>
          </w:p>
          <w:p w14:paraId="5516887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（Btu/</w:t>
            </w:r>
            <w:proofErr w:type="spellStart"/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W.h</w:t>
            </w:r>
            <w:proofErr w:type="spellEnd"/>
            <w:r w:rsidRPr="00EF5343">
              <w:rPr>
                <w:rFonts w:ascii="仿宋_GB2312" w:eastAsia="仿宋_GB2312" w:hAnsi="黑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DB1C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EF5343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部分额定负载</w:t>
            </w:r>
          </w:p>
        </w:tc>
      </w:tr>
      <w:tr w:rsidR="0028555E" w:rsidRPr="003E2444" w14:paraId="59A31FA9" w14:textId="77777777" w:rsidTr="00174B7F">
        <w:trPr>
          <w:jc w:val="center"/>
        </w:trPr>
        <w:tc>
          <w:tcPr>
            <w:tcW w:w="2182" w:type="dxa"/>
            <w:vMerge w:val="restart"/>
            <w:shd w:val="clear" w:color="auto" w:fill="auto"/>
            <w:vAlign w:val="center"/>
          </w:tcPr>
          <w:p w14:paraId="386BB7D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lastRenderedPageBreak/>
              <w:t>VRF 多联分体式空调机（风冷式）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7782CD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≤65000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BF782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ISO 15042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332F2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A5185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季节能效比（SEER）</w:t>
            </w:r>
          </w:p>
        </w:tc>
      </w:tr>
      <w:tr w:rsidR="0028555E" w:rsidRPr="003E2444" w14:paraId="7BD21A1E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62028BC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16BA4FE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且≤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972FC0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1230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0F976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2FAB7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综合能效比（IEEE）</w:t>
            </w:r>
          </w:p>
        </w:tc>
      </w:tr>
      <w:tr w:rsidR="0028555E" w:rsidRPr="003E2444" w14:paraId="38CC01F6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4640F71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455439D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且≤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3C036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BBB3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10.3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2A38A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635BC80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0574030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4EA5C48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71D28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A64A3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79797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68BA344" w14:textId="77777777" w:rsidTr="00174B7F">
        <w:trPr>
          <w:jc w:val="center"/>
        </w:trPr>
        <w:tc>
          <w:tcPr>
            <w:tcW w:w="2182" w:type="dxa"/>
            <w:vMerge w:val="restart"/>
            <w:shd w:val="clear" w:color="auto" w:fill="auto"/>
            <w:vAlign w:val="center"/>
          </w:tcPr>
          <w:p w14:paraId="268D2E2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VRF 多联分体式空调机（热泵）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12F613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≤65000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B20BF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ISO 15042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8111E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81C8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季节能效比（SEER）</w:t>
            </w:r>
          </w:p>
        </w:tc>
      </w:tr>
      <w:tr w:rsidR="0028555E" w:rsidRPr="003E2444" w14:paraId="06FB891F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360325F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31D472C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且≤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436A3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1230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4FD0B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10.3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006266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综合能效比（IEEE）</w:t>
            </w:r>
          </w:p>
        </w:tc>
      </w:tr>
      <w:tr w:rsidR="0028555E" w:rsidRPr="003E2444" w14:paraId="169E01BB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7AC825F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6B65ECC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且≤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038CFB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85F92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B3F3D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74EEA43D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46B5241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2E37942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3B5C4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5108C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9.1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C9CDF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662B5824" w14:textId="77777777" w:rsidTr="00174B7F">
        <w:trPr>
          <w:jc w:val="center"/>
        </w:trPr>
        <w:tc>
          <w:tcPr>
            <w:tcW w:w="2182" w:type="dxa"/>
            <w:vMerge w:val="restart"/>
            <w:shd w:val="clear" w:color="auto" w:fill="auto"/>
            <w:vAlign w:val="center"/>
          </w:tcPr>
          <w:p w14:paraId="021FA48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VRF 多联分体式空调机（水冷式）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2F6DBE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≤65000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35E199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1230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09627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F13658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综合能效比（IEEE）</w:t>
            </w:r>
          </w:p>
        </w:tc>
      </w:tr>
      <w:tr w:rsidR="0028555E" w:rsidRPr="003E2444" w14:paraId="4B6B28D1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27E1445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08072FE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且≤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C534D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87FA7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12.0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A1489A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6FF201C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6909B0D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33D21CE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135000</w:t>
            </w: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且≤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EAC440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BAA68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931E54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7DD1E57F" w14:textId="77777777" w:rsidTr="00174B7F">
        <w:trPr>
          <w:jc w:val="center"/>
        </w:trPr>
        <w:tc>
          <w:tcPr>
            <w:tcW w:w="2182" w:type="dxa"/>
            <w:vMerge/>
            <w:shd w:val="clear" w:color="auto" w:fill="auto"/>
            <w:vAlign w:val="center"/>
          </w:tcPr>
          <w:p w14:paraId="247F905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4CD21BF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＞</w:t>
            </w:r>
            <w:r w:rsidRPr="003E2444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886CB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BFD30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F2A2D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785E4194" w14:textId="77777777" w:rsidR="0028555E" w:rsidRDefault="0028555E" w:rsidP="0028555E"/>
    <w:p w14:paraId="5306C220" w14:textId="77777777" w:rsidR="0028555E" w:rsidRDefault="0028555E" w:rsidP="0028555E"/>
    <w:p w14:paraId="45522D1A" w14:textId="77777777" w:rsidR="0028555E" w:rsidRDefault="0028555E" w:rsidP="0028555E"/>
    <w:p w14:paraId="7C99125D" w14:textId="77777777" w:rsidR="0028555E" w:rsidRDefault="0028555E" w:rsidP="0028555E"/>
    <w:p w14:paraId="17626469" w14:textId="77777777" w:rsidR="0028555E" w:rsidRDefault="0028555E" w:rsidP="0028555E"/>
    <w:p w14:paraId="34B2D5E7" w14:textId="77777777" w:rsidR="0028555E" w:rsidRDefault="0028555E" w:rsidP="0028555E"/>
    <w:p w14:paraId="4BC4DCE1" w14:textId="77777777" w:rsidR="0028555E" w:rsidRDefault="0028555E" w:rsidP="0028555E"/>
    <w:p w14:paraId="5A5A7509" w14:textId="77777777" w:rsidR="0028555E" w:rsidRPr="003E2444" w:rsidRDefault="0028555E" w:rsidP="0028555E">
      <w:pPr>
        <w:jc w:val="center"/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</w:pPr>
      <w:r w:rsidRPr="003E2444"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  <w:t>表7 用于计算机房的落地式空调和冷凝机组的最低能效标准（MEPS）要求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797"/>
        <w:gridCol w:w="2182"/>
        <w:gridCol w:w="1655"/>
        <w:gridCol w:w="2967"/>
        <w:gridCol w:w="2410"/>
      </w:tblGrid>
      <w:tr w:rsidR="0028555E" w:rsidRPr="003E2444" w14:paraId="37F6A5D7" w14:textId="77777777" w:rsidTr="00174B7F">
        <w:trPr>
          <w:jc w:val="center"/>
        </w:trPr>
        <w:tc>
          <w:tcPr>
            <w:tcW w:w="1742" w:type="dxa"/>
            <w:shd w:val="clear" w:color="auto" w:fill="auto"/>
            <w:vAlign w:val="center"/>
          </w:tcPr>
          <w:p w14:paraId="5B48B72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FA8428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标准模式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50D9860" w14:textId="77777777" w:rsidR="0028555E" w:rsidRPr="003E2444" w:rsidRDefault="0028555E" w:rsidP="00174B7F">
            <w:pPr>
              <w:jc w:val="center"/>
              <w:rPr>
                <w:rStyle w:val="af5"/>
                <w:rFonts w:ascii="仿宋_GB2312" w:eastAsia="仿宋_GB2312" w:hAnsi="Arial" w:cs="Arial" w:hint="eastAsi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proofErr w:type="gramStart"/>
            <w:r w:rsidRPr="003E2444">
              <w:rPr>
                <w:rStyle w:val="af5"/>
                <w:rFonts w:ascii="仿宋_GB2312" w:eastAsia="仿宋_GB2312" w:hAnsi="Arial" w:cs="Arial" w:hint="eastAsi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净显冷</w:t>
            </w:r>
            <w:proofErr w:type="gramEnd"/>
            <w:r w:rsidRPr="003E2444">
              <w:rPr>
                <w:rStyle w:val="af5"/>
                <w:rFonts w:ascii="仿宋_GB2312" w:eastAsia="仿宋_GB2312" w:hAnsi="Arial" w:cs="Arial" w:hint="eastAsi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量</w:t>
            </w:r>
          </w:p>
          <w:p w14:paraId="359B787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hint="eastAsia"/>
                <w:b/>
                <w:bCs/>
                <w:sz w:val="24"/>
                <w:szCs w:val="24"/>
              </w:rPr>
              <w:t>（Btu/h）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8691BB0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额定净感应性能系数</w:t>
            </w:r>
          </w:p>
          <w:p w14:paraId="6357FA1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cs="宋体" w:hint="eastAsia"/>
                <w:b/>
                <w:bCs/>
                <w:kern w:val="0"/>
                <w:sz w:val="24"/>
                <w:szCs w:val="24"/>
              </w:rPr>
              <w:t>（W/W）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122255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额定条件</w:t>
            </w:r>
          </w:p>
          <w:p w14:paraId="55FE498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回风（干球/露点）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5877B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测试方法</w:t>
            </w:r>
          </w:p>
        </w:tc>
      </w:tr>
      <w:tr w:rsidR="0028555E" w:rsidRPr="003E2444" w14:paraId="1C4F94D2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0C44FF9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hint="eastAsia"/>
                <w:sz w:val="24"/>
                <w:szCs w:val="24"/>
              </w:rPr>
              <w:t>风冷式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E0D756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Segoe UI" w:cs="Segoe UI" w:hint="eastAsia"/>
                <w:sz w:val="24"/>
                <w:szCs w:val="24"/>
                <w:shd w:val="clear" w:color="auto" w:fill="FFFFFF"/>
              </w:rPr>
              <w:t>向下流动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55DE9CD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EDF4134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2.70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45D538BD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29.5℃/11℃（2级）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FEE8420" w14:textId="77777777" w:rsidR="0028555E" w:rsidRPr="009153D1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3E2444" w14:paraId="60203C57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40D03E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25C411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839C65A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B7B511F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04E3F7B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A2FF13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E4ADB1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FB7B78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5608EC1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F57239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CFC8EB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2.36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3FFC449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E15370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69176E7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8C2B37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206B3D4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</w:t>
            </w: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流风道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D1AF2A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DDD034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2.67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2D2D31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CF90A93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F67F7C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2F6770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440CAD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44B273A5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D0B5D1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07FF985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3834E83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686C629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299F87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7DEDA2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B631476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31498A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830474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2C6E0C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F0DBFAF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B6CD9D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29EE5A8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上流非风道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814FC0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815C82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2.16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16AD3733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24℃/11℃（1级）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E2B52A2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5421BCF4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D7F643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5B34119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79444AB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E1B3A6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2.04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59C32A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44FCABF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5A6E9F9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D5AC5F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E6A639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27B41D1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D98BDF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1.89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17BCEB8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A352A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B1769F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F6AC15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D88C05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水平式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2477BE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68625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2.65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0E92A51D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35℃/11℃（3级）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AD511C5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3081F06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C47FEF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510C4CD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FEC1C5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008C9D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C351852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F2F75A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53887AE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99AEF2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7D5EAC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49BFFC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FB02CF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2.47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4B9D7F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8A02A6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572091CB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35DED71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cs="宋体" w:hint="eastAsia"/>
                <w:sz w:val="24"/>
                <w:szCs w:val="24"/>
              </w:rPr>
              <w:t>带节流装置的风冷式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0ED6C0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Segoe UI" w:cs="Segoe UI" w:hint="eastAsia"/>
                <w:sz w:val="24"/>
                <w:szCs w:val="24"/>
                <w:shd w:val="clear" w:color="auto" w:fill="FFFFFF"/>
              </w:rPr>
              <w:t>向下流动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F566C55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186FBA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2.70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127027F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29.5℃/11℃（2级）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BA8F83" w14:textId="77777777" w:rsidR="0028555E" w:rsidRPr="003E2444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3E2444" w14:paraId="36A8C24A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78606A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BBA938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FB99D59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ED61ED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76B2C0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85BCCC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360586D9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332651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F5D769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F9AE754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4A9710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2.36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3613E5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4A200CC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C3064A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D130C8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2ED4346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</w:t>
            </w: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流风道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DEBA824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49E3A8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2.67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5392C6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687A81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50210D3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7933B6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65BCB1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A8B3347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93B29A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DB98CB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57FFED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25F84CB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B4C2D7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4782A2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0F52B47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889FCD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0B67B5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3A7406F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DF717D7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576288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0FC9EA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上流非风道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65F3293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241D4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2.09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2D84E79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24℃/11℃（1级）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EB4824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F778CF6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B5A6D7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72670A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8BDA61E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E9A9DB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1.99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CA281D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5C5D64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17D5C9F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86785B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4681C13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ADDCE2A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240,000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3B1F2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3926618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0791DEA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87F3F0B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157059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527E7D2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水平式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993E7FB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A37657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2.65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5A3C8BE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35℃/11℃（3级）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CFF88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3B7C7FC9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4A2729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712224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DB901F1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D8C247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45EA4C5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E3E95D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364E4FE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23F042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690417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72C2328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34DA6D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2.47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505B8B4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8BB93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0E7C3E1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755CE6C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水冷式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80D41A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Segoe UI" w:cs="Segoe UI" w:hint="eastAsia"/>
                <w:sz w:val="24"/>
                <w:szCs w:val="24"/>
                <w:shd w:val="clear" w:color="auto" w:fill="FFFFFF"/>
              </w:rPr>
              <w:t>向下流动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F9D28F0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B388E0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2.82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53AC77E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29.5℃/11℃（2级）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A81CED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3E2444" w14:paraId="11109376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65238B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2B55FA1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C67A869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FB4812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2.73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ACAF00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66663D4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6B5BD9B8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3F5C85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4714A85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E8A3A63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7EED7B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2.67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0D527D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C65758F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4E304C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DBC61D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7F01D0C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</w:t>
            </w: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流风道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3B2C560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C4AA32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2.79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662009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BE3AD0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50AB002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439DC4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AC4F8F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41902620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2135FE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C532FA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E581AD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585DD0B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60EE08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3C9079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235168D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9AF123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2.64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C5B810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71E5B3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0B6749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B7DC0B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258196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上流非风道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8D28EB5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0B981E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2.43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77B8838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24℃/11℃（1级）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C9BD13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E8D80E3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2A47D1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2B5F648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59F47AA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A8CEAF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1B1F1E5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3DC8957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6D35856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596335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4E3D921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B1B2AC5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C447EF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AC69FF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0F2C9D4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0D15E7B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94CCEB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52A3F33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水平式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6B6548D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BD6A1A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2.79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04055ED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35℃/11℃（3级）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D1319CB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564005C9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B227771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44CECF6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62B7B14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D1D5C5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A6C9101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03C8ED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78A177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12ADA1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3FE9288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84838F5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5BDE8C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11979846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FB96CA6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4F6603A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57B3E19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cs="宋体" w:hint="eastAsia"/>
                <w:sz w:val="24"/>
                <w:szCs w:val="24"/>
              </w:rPr>
              <w:t>带节流装置的水冷式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2AE1324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Segoe UI" w:cs="Segoe UI" w:hint="eastAsia"/>
                <w:sz w:val="24"/>
                <w:szCs w:val="24"/>
                <w:shd w:val="clear" w:color="auto" w:fill="FFFFFF"/>
              </w:rPr>
              <w:t>向下流动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C525C8E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EB5851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2.77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34C04EA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29.5℃/11℃（2级）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095269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3E2444" w14:paraId="356E033B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AD63DB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80AEC4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61816D2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5304FC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970744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2AC254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E61283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87ECBC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35D110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462EAB1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1D28E8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5B1844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2BEE4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955C19B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05144B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28C6D05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</w:t>
            </w: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流风道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E327C1B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1CFF8F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2.74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28FF26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523F5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5D5B54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9F1239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2EF07E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70E5380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BA62CA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10B89E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2B7877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51EE20D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299449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CE8DA6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C0F65D4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5C249A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98FC0F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EA99E6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C851127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CD2C9D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2D97058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上流非风道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5BB77D1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3F03EC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2.35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42A443E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24℃/11℃（1级）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CF0F27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570DD3F2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7EFD1A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64B786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8577EE9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FAC628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2.24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334D6DA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C745C83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FD9E55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888DA4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4529ECA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4693C07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430C59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2.12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E180A3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B4DB9B3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3F52073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53F0D5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EF0D12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水平式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7947E57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6BF99C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2.71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1F7B871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35℃/11℃（3级）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FB4E3B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7DB565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DEAAEA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F3AEC1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280541A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02714D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656E95F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43D1FA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5506B2F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48B038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2412D19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0FF8A9E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6756D1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2.54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1E622AF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CD5C08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337C2FF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392CC07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hint="eastAsia"/>
                <w:sz w:val="24"/>
                <w:szCs w:val="24"/>
              </w:rPr>
              <w:t>乙二醇冷却式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4E07FA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Segoe UI" w:cs="Segoe UI" w:hint="eastAsia"/>
                <w:sz w:val="24"/>
                <w:szCs w:val="24"/>
                <w:shd w:val="clear" w:color="auto" w:fill="FFFFFF"/>
              </w:rPr>
              <w:t>向下流动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38D1AA2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74375D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2.56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020CB3C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29.5℃/11℃（2级）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C5926F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3E2444" w14:paraId="5DE6E045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D407A2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D9A983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ECD2C7F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030F3C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2.24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01050C0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AA8617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C4F41C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D369A0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2C0962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14E11B1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B0988D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2.61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7D4971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B65E5F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3788942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79A110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C8D29A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</w:t>
            </w: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流风道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E8447F5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3C95CB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EF7BD9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1311827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63102AA7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2364A7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7D3BED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14D8231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588793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2.21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F9E8CD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8E02DB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4F1107D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E41311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2606392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7CB13FC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4CA98B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0B50989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FAADFA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E80C91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F12358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689C0C4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上流非风道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590CFC5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F7FA4B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2.08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3EDDD1E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24℃/11℃（1级）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ECA35DA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4FE47399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DAFF3A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222A47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60BFA3D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48BD8E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340D724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2E615F1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72926667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A33A58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A61061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732FA4A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9B8DE9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44054D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303C466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7F1F66DB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56F663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DB236DC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水平式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8EF63C6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2D3723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2.48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24D1157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35℃/11℃（3级）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431A1F8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97D819B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2B9CF80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5D5A49B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BCB3185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D37AA0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0B83ED46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325897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BD1CF94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EE1EE9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4C8B54E0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843E16E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F2BFA7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533DE2D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DF3A71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64747EB9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2B15220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TimesNewRomanPS-BoldMT" w:cs="宋体" w:hint="eastAsia"/>
                <w:sz w:val="24"/>
                <w:szCs w:val="24"/>
              </w:rPr>
              <w:t>带节流装置的乙二醇冷却式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64C7486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Segoe UI" w:cs="Segoe UI" w:hint="eastAsia"/>
                <w:sz w:val="24"/>
                <w:szCs w:val="24"/>
                <w:shd w:val="clear" w:color="auto" w:fill="FFFFFF"/>
              </w:rPr>
              <w:t>向下流动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C31536F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5AB61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2.51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02099337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29.5℃/11℃（2级）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461513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3E2444" w14:paraId="5C42921D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42E595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126728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B03FADC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</w:t>
            </w: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lastRenderedPageBreak/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2BB99A6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20232F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6A40B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E92DAD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0EC3B4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1A9E27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D629FE3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B9CC1E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7C8BFB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B6FE436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1D4DFA86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2E1265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287D99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</w:t>
            </w: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流风道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0B2C8AD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80000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5C95A6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2.48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89D41A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ECC4FD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3BA07868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390ADA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0622093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F88A9D9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≥80000且＜295000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8E8F32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2.16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BC5DD3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C5497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00FE0AC2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637F24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B55F54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BB008E0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295000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514FEB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2.12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1973BC5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0D4ADF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7E33F091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CEF5B5E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7590E30A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上流非风道</w:t>
            </w:r>
            <w:proofErr w:type="gramEnd"/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262DD52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5D17D9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2.00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40CAD0EF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24℃/11℃（1级）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FBE2F93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223EEC0F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9A0E68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CB8D2FD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982F6BE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040D82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1.82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2B01C4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93931F8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69505854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2F2C3C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64CA7D2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5CEDB90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BC9E699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1.73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BA059C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1A09A67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3A02F648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A597278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64894B4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水平式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2198291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sz w:val="24"/>
                <w:szCs w:val="24"/>
              </w:rPr>
              <w:t>＜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7B2A8C1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2.44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0C00B0D0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35℃/11℃（3级）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8BC4A0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51F80DB4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EAEFEED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A768A9D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0B06B92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≥65000且＜240000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B1BA545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EA00AD4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CCC3AC9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3E2444" w14:paraId="5B3D0A6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432A6AE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6313775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9293999" w14:textId="77777777" w:rsidR="0028555E" w:rsidRPr="003E2444" w:rsidRDefault="0028555E" w:rsidP="00174B7F">
            <w:pPr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≥</w:t>
            </w:r>
            <w:r w:rsidRPr="003E2444">
              <w:rPr>
                <w:rFonts w:ascii="仿宋_GB2312" w:eastAsia="仿宋_GB2312" w:hint="eastAsia"/>
                <w:sz w:val="24"/>
                <w:szCs w:val="24"/>
              </w:rPr>
              <w:t>240000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93A854" w14:textId="77777777" w:rsidR="0028555E" w:rsidRPr="003E2444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E2444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4AD8132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423D78" w14:textId="77777777" w:rsidR="0028555E" w:rsidRPr="003E2444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4FC5A561" w14:textId="77777777" w:rsidR="0028555E" w:rsidRPr="003E2444" w:rsidRDefault="0028555E" w:rsidP="0028555E">
      <w:pPr>
        <w:rPr>
          <w:rFonts w:ascii="仿宋_GB2312" w:eastAsia="仿宋_GB2312" w:hint="eastAsia"/>
          <w:sz w:val="24"/>
          <w:szCs w:val="24"/>
        </w:rPr>
      </w:pPr>
    </w:p>
    <w:p w14:paraId="6C665367" w14:textId="77777777" w:rsidR="0028555E" w:rsidRPr="003E2444" w:rsidRDefault="0028555E" w:rsidP="0028555E">
      <w:pPr>
        <w:rPr>
          <w:rFonts w:ascii="仿宋_GB2312" w:eastAsia="仿宋_GB2312" w:hint="eastAsia"/>
          <w:sz w:val="24"/>
          <w:szCs w:val="24"/>
        </w:rPr>
      </w:pPr>
    </w:p>
    <w:p w14:paraId="2C9A761A" w14:textId="77777777" w:rsidR="0028555E" w:rsidRDefault="0028555E" w:rsidP="0028555E">
      <w:pPr>
        <w:rPr>
          <w:rFonts w:ascii="仿宋_GB2312" w:eastAsia="仿宋_GB2312"/>
          <w:sz w:val="24"/>
          <w:szCs w:val="24"/>
        </w:rPr>
      </w:pPr>
    </w:p>
    <w:p w14:paraId="3CB19BA3" w14:textId="77777777" w:rsidR="0028555E" w:rsidRPr="00974D59" w:rsidRDefault="0028555E" w:rsidP="0028555E">
      <w:pPr>
        <w:jc w:val="center"/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</w:pPr>
      <w:r w:rsidRPr="00974D59">
        <w:rPr>
          <w:rFonts w:ascii="仿宋_GB2312" w:eastAsia="仿宋_GB2312" w:hAnsi="TimesNewRomanPS-BoldMT" w:hint="eastAsia"/>
          <w:b/>
          <w:bCs/>
          <w:color w:val="000000"/>
          <w:sz w:val="30"/>
          <w:szCs w:val="30"/>
        </w:rPr>
        <w:t>表8 用于计算机房的吸顶式空调的最低能效标准（MEPS）要求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797"/>
        <w:gridCol w:w="2182"/>
        <w:gridCol w:w="1655"/>
        <w:gridCol w:w="2967"/>
        <w:gridCol w:w="2410"/>
      </w:tblGrid>
      <w:tr w:rsidR="0028555E" w:rsidRPr="00974D59" w14:paraId="03E0F31B" w14:textId="77777777" w:rsidTr="00174B7F">
        <w:trPr>
          <w:jc w:val="center"/>
        </w:trPr>
        <w:tc>
          <w:tcPr>
            <w:tcW w:w="1742" w:type="dxa"/>
            <w:shd w:val="clear" w:color="auto" w:fill="auto"/>
            <w:vAlign w:val="center"/>
          </w:tcPr>
          <w:p w14:paraId="04AC8E0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AD1D698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标准模式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F227192" w14:textId="77777777" w:rsidR="0028555E" w:rsidRPr="00974D59" w:rsidRDefault="0028555E" w:rsidP="00174B7F">
            <w:pPr>
              <w:jc w:val="center"/>
              <w:rPr>
                <w:rStyle w:val="af5"/>
                <w:rFonts w:ascii="仿宋_GB2312" w:eastAsia="仿宋_GB2312" w:hAnsi="Arial" w:cs="Arial" w:hint="eastAsi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proofErr w:type="gramStart"/>
            <w:r w:rsidRPr="00974D59">
              <w:rPr>
                <w:rStyle w:val="af5"/>
                <w:rFonts w:ascii="仿宋_GB2312" w:eastAsia="仿宋_GB2312" w:hAnsi="Arial" w:cs="Arial" w:hint="eastAsi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净显冷</w:t>
            </w:r>
            <w:proofErr w:type="gramEnd"/>
            <w:r w:rsidRPr="00974D59">
              <w:rPr>
                <w:rStyle w:val="af5"/>
                <w:rFonts w:ascii="仿宋_GB2312" w:eastAsia="仿宋_GB2312" w:hAnsi="Arial" w:cs="Arial" w:hint="eastAsi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量</w:t>
            </w:r>
          </w:p>
          <w:p w14:paraId="376B945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hint="eastAsia"/>
                <w:b/>
                <w:bCs/>
                <w:sz w:val="24"/>
                <w:szCs w:val="24"/>
              </w:rPr>
              <w:t>（Btu/h）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5262D63" w14:textId="77777777" w:rsidR="0028555E" w:rsidRPr="00974D59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额定净感应性能系数</w:t>
            </w:r>
          </w:p>
          <w:p w14:paraId="14A804C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cs="宋体" w:hint="eastAsia"/>
                <w:b/>
                <w:bCs/>
                <w:kern w:val="0"/>
                <w:sz w:val="24"/>
                <w:szCs w:val="24"/>
              </w:rPr>
              <w:t>（W/W）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CCB5F7F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额定条件</w:t>
            </w:r>
          </w:p>
          <w:p w14:paraId="711B368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回风（干球/露点）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076CAD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测试方法</w:t>
            </w:r>
          </w:p>
        </w:tc>
      </w:tr>
      <w:tr w:rsidR="0028555E" w:rsidRPr="00974D59" w14:paraId="14C39FBB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67DB0682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配有新鲜空气排放的风冷式冷凝器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58958FCD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CBA9EDC" w14:textId="77777777" w:rsidR="0028555E" w:rsidRPr="00974D59" w:rsidRDefault="0028555E" w:rsidP="00174B7F">
            <w:pPr>
              <w:widowControl/>
              <w:jc w:val="center"/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E6D53A3" w14:textId="77777777" w:rsidR="0028555E" w:rsidRPr="00974D59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2.05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632E557A" w14:textId="77777777" w:rsidR="0028555E" w:rsidRPr="00974D59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24℃/11℃</w:t>
            </w: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3920B2E" w14:textId="77777777" w:rsidR="0028555E" w:rsidRPr="00974D59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974D59" w14:paraId="1E9E6594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FD38F5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22FD918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0A866A7" w14:textId="77777777" w:rsidR="0028555E" w:rsidRPr="00974D59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776F4F4" w14:textId="77777777" w:rsidR="0028555E" w:rsidRPr="00974D59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2.02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99FF7C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F15D8B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3A8CBAE4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DABAE9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E54B54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2BC803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48FF388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1.92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017E86AC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E0114ED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23520D46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3EA8655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17304BFD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2DFEBF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36C78BC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0360B6DE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0540BB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1C46E8A7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DD40D3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B0B1E0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48C4E89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5AD9CA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05EDBE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26F9B8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2E97839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7581C37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A3F6A1C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DD67EE0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8CE34E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1.94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39CFB651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09210B3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4AEFF139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05A0D6C2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带节流装置风冷式自由排气冷凝器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65B973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2C4B814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FD6995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2.01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76C5F37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24℃/11℃</w:t>
            </w: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31A81BD" w14:textId="77777777" w:rsidR="0028555E" w:rsidRPr="00974D59" w:rsidRDefault="0028555E" w:rsidP="00174B7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974D59" w14:paraId="595C510F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205EF12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8B17DCC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C33E97A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E90DC8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1.97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6687CB5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8513FB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723C327A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59E943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FA93E7F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4ACF8EA3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79FF0D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1.87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DE7119D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49BA60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465CB62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A69626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7F14C2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F037797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30FCC9F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2.04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029D7C4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47322E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1F4F58C3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DC3B1E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78DEA8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A6BFD0F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BD8207C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3D630E7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C2DACEA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687400B4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420CFCD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74BBED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FE3DFB7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40A6B7C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1.89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ECA658F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A72645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5C95E497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454BD8D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风冷式冷凝器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9CAE66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7F5FAFF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2AAF2F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1.86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3337978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24℃/11℃</w:t>
            </w: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BD709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974D59" w14:paraId="558628F7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D6F5F7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4AEB75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DBD684B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656C23D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9667274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41B33E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76E3913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6DE649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CC6056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3C9B5EF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C5534D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1.73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1BD80919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9E1CF89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361C5FA5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3479C2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3D3ECA5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CE5C965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66BF45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1.89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689A6D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9D25BE7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038756D5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98E15A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5AE1AA4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E4DE39F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D221A5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1.86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10592B57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E050C4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294501B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A1AE4D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4CB216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FCCE633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2A8098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1.75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38208BC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E95F0D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0F7E6129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5760416B" w14:textId="77777777" w:rsidR="0028555E" w:rsidRPr="00974D59" w:rsidRDefault="0028555E" w:rsidP="00174B7F">
            <w:pPr>
              <w:jc w:val="center"/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带节流装置风冷式管道式冷凝器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22BA819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80A178E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636880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1.82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550DBF3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24℃/11℃</w:t>
            </w: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B6DD48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974D59" w14:paraId="0F8785D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E6224E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62DB46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26F16E7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CE984D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2B58987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969EBCB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15C0053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D27553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48FBED7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3D22F66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17119DF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1.68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AFA543B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7E3B91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7CB2EAC9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295CDA8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7FF470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753A1D9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E74B9F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F0EA15A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F50E02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56BC8E0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6E625F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764A716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0EC868F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CF2DA3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BAA47A5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8B72B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32C8935A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AA086B2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B5C155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36AB4056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2CFF0A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1.70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E4FB5C4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FD1983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30A5A0A2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53C9B89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lastRenderedPageBreak/>
              <w:t>水冷式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7CBB4AF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83835A8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F6F49F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4B75841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24℃/11℃</w:t>
            </w: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5832E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974D59" w14:paraId="01862EA1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D10431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53EA93D5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9364158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175CD8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F5B4202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0031DF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49FA1850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3B7784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08E38E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B2AA81C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E8031B8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700510F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23297E5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6A45B50A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A83930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4AC1E7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A1A0B3C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42DB94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2.41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19292F9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C1344DD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260E8DE2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F3F29E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5378AF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3EDBE05B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3AD1BC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F8CE87F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C029C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4A236942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765D67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8E26CE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177A3B1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5CFA0B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9560132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378BE2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5CBCFD52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4B89DE52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带节流装置水冷式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322C55C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7FA1E88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172258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2.33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13162F3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24℃/11℃</w:t>
            </w: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51D366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974D59" w14:paraId="4FD05156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94F2A8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4D1F3A8F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42165EA9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F3A43A5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2942115F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6A129E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7F32DCC3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05CD3DB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2DC5576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6B777B8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7788B2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67E8784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21CFEE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4AFBF698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D4C160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AF7029C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12BE741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C534E28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2.36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2EA0815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44F1C6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7AE2877A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F3011DD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22A33A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80CB536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A9091CA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2.26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735BC9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8FB368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58CC380D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5F744655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ABB243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48682233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DF4D36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2.16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145FA85C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CA87E5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6150ACCD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2D8F3F1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hint="eastAsia"/>
                <w:color w:val="000000"/>
                <w:sz w:val="24"/>
                <w:szCs w:val="24"/>
              </w:rPr>
              <w:t>乙二醇冷却式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6B740C3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E04FF3B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0C05A45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1.97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6E53C8C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24℃/11℃</w:t>
            </w: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F497D1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974D59" w14:paraId="083EA87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F021F5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F78676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922BEF2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504011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5A990A9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51F9908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35002E27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6D2A26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9ADC90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B04CE94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275EBD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0E57C68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EE291CC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19795F95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2F76F5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497799B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C5139BC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320878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2.00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31FB787E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4A53B1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774D77B3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60548608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25A6D5DF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C67943F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CAEEC4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DAA82BB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166295B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65815A7A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71F600BD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0587567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340CB3D3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65B800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F4AF58A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BA9209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096C5E4E" w14:textId="77777777" w:rsidTr="00174B7F">
        <w:trPr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2E78FA2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TimesNewRomanPS-BoldMT" w:cs="宋体" w:hint="eastAsia"/>
                <w:color w:val="000000"/>
                <w:sz w:val="24"/>
                <w:szCs w:val="24"/>
              </w:rPr>
              <w:t>带节流装置的乙二醇冷却系统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722158FF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Segoe UI" w:cs="Segoe UI" w:hint="eastAsia"/>
                <w:color w:val="626469"/>
                <w:sz w:val="24"/>
                <w:szCs w:val="24"/>
                <w:shd w:val="clear" w:color="auto" w:fill="FFFFFF"/>
              </w:rPr>
              <w:t>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4601CA3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6373F33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1.92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14:paraId="40808B40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24℃/11℃</w:t>
            </w:r>
            <w:r w:rsidRPr="00974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（1级）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E6AFCA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AHRI 1360</w:t>
            </w:r>
          </w:p>
        </w:tc>
      </w:tr>
      <w:tr w:rsidR="0028555E" w:rsidRPr="00974D59" w14:paraId="07D4F8EE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D6A879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ADF861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C28E878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86B0695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1.88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CE8447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596735F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2C436F3C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05E67C7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0C0024E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312528FA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9A1D2F6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1.73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502726E5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0BFF07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6183D23A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320F1369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076868FB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非风道式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B9023C0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sz w:val="24"/>
                <w:szCs w:val="24"/>
              </w:rPr>
              <w:t>＜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3B849EC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1.95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7FF8E661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AB1CFD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2A9EF474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1924DD61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364D91B4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8DB7A75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≥29000且＜65000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6F5D30F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1.93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4FAEF09E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551B525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28555E" w:rsidRPr="00974D59" w14:paraId="26165773" w14:textId="77777777" w:rsidTr="00174B7F">
        <w:trPr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14:paraId="2F14DFD5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4EDBB21D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D4CE42A" w14:textId="77777777" w:rsidR="0028555E" w:rsidRPr="00974D59" w:rsidRDefault="0028555E" w:rsidP="00174B7F">
            <w:pPr>
              <w:jc w:val="center"/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Calibri" w:hint="eastAsia"/>
                <w:color w:val="000000"/>
                <w:kern w:val="0"/>
                <w:sz w:val="24"/>
                <w:szCs w:val="24"/>
              </w:rPr>
              <w:t>≥</w:t>
            </w:r>
            <w:r w:rsidRPr="00974D5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9DA1318" w14:textId="77777777" w:rsidR="0028555E" w:rsidRPr="00974D59" w:rsidRDefault="0028555E" w:rsidP="00174B7F">
            <w:pPr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974D5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1.76</w:t>
            </w:r>
          </w:p>
        </w:tc>
        <w:tc>
          <w:tcPr>
            <w:tcW w:w="2967" w:type="dxa"/>
            <w:vMerge/>
            <w:shd w:val="clear" w:color="auto" w:fill="auto"/>
            <w:vAlign w:val="center"/>
          </w:tcPr>
          <w:p w14:paraId="6E1B78E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EF91E90" w14:textId="77777777" w:rsidR="0028555E" w:rsidRPr="00974D59" w:rsidRDefault="0028555E" w:rsidP="00174B7F">
            <w:pP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4225A826" w14:textId="77777777" w:rsidR="0028555E" w:rsidRDefault="0028555E" w:rsidP="0028555E"/>
    <w:p w14:paraId="39B09DAF" w14:textId="77777777" w:rsidR="0028555E" w:rsidRPr="00FB51DF" w:rsidRDefault="0028555E" w:rsidP="0028555E"/>
    <w:p w14:paraId="479E2149" w14:textId="77777777" w:rsidR="0028555E" w:rsidRPr="00FB51DF" w:rsidRDefault="0028555E" w:rsidP="0028555E"/>
    <w:p w14:paraId="186FB7C7" w14:textId="77777777" w:rsidR="0028555E" w:rsidRPr="00FB51DF" w:rsidRDefault="0028555E" w:rsidP="0028555E"/>
    <w:p w14:paraId="10EA00FF" w14:textId="77777777" w:rsidR="0028555E" w:rsidRPr="00FB51DF" w:rsidRDefault="0028555E" w:rsidP="0028555E">
      <w:pPr>
        <w:rPr>
          <w:rFonts w:hint="eastAsia"/>
        </w:rPr>
      </w:pPr>
    </w:p>
    <w:p w14:paraId="7C34F6D9" w14:textId="77777777" w:rsidR="0028555E" w:rsidRPr="00937110" w:rsidRDefault="0028555E" w:rsidP="0028555E">
      <w:pPr>
        <w:rPr>
          <w:rFonts w:hint="eastAsia"/>
        </w:rPr>
      </w:pPr>
    </w:p>
    <w:p w14:paraId="5754990A" w14:textId="77777777" w:rsidR="00F45B9F" w:rsidRDefault="00F45B9F">
      <w:pPr>
        <w:rPr>
          <w:rFonts w:hint="eastAsia"/>
        </w:rPr>
      </w:pPr>
    </w:p>
    <w:sectPr w:rsidR="00F45B9F" w:rsidSect="0028555E">
      <w:footerReference w:type="first" r:id="rId7"/>
      <w:pgSz w:w="16838" w:h="11906" w:orient="landscape"/>
      <w:pgMar w:top="1588" w:right="2098" w:bottom="1474" w:left="1531" w:header="851" w:footer="1474" w:gutter="0"/>
      <w:pgNumType w:start="12"/>
      <w:cols w:space="720"/>
      <w:titlePg/>
      <w:docGrid w:type="lines" w:linePitch="31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9B4E" w14:textId="77777777" w:rsidR="00163614" w:rsidRDefault="00163614" w:rsidP="0028555E">
      <w:pPr>
        <w:rPr>
          <w:rFonts w:hint="eastAsia"/>
        </w:rPr>
      </w:pPr>
      <w:r>
        <w:separator/>
      </w:r>
    </w:p>
  </w:endnote>
  <w:endnote w:type="continuationSeparator" w:id="0">
    <w:p w14:paraId="38663EBD" w14:textId="77777777" w:rsidR="00163614" w:rsidRDefault="00163614" w:rsidP="002855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IDFont+F2">
    <w:altName w:val="Segoe Print"/>
    <w:charset w:val="00"/>
    <w:family w:val="roman"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180E" w14:textId="77777777" w:rsidR="00000000" w:rsidRDefault="00000000">
    <w:pPr>
      <w:pStyle w:val="a5"/>
      <w:jc w:val="center"/>
      <w:rPr>
        <w:rFonts w:ascii="仿宋_GB2312" w:eastAsia="仿宋_GB2312" w:hAnsi="宋体" w:hint="eastAsia"/>
        <w:sz w:val="28"/>
        <w:szCs w:val="28"/>
      </w:rPr>
    </w:pPr>
    <w:r>
      <w:rPr>
        <w:rFonts w:ascii="仿宋_GB2312" w:eastAsia="仿宋_GB2312" w:hAnsi="宋体" w:hint="eastAsia"/>
        <w:sz w:val="28"/>
        <w:szCs w:val="28"/>
      </w:rPr>
      <w:t>—</w:t>
    </w:r>
    <w:r>
      <w:rPr>
        <w:rFonts w:ascii="仿宋_GB2312" w:eastAsia="仿宋_GB2312" w:hAnsi="宋体" w:hint="eastAsia"/>
        <w:sz w:val="28"/>
        <w:szCs w:val="28"/>
      </w:rPr>
      <w:t xml:space="preserve"> 12 </w:t>
    </w:r>
    <w:r>
      <w:rPr>
        <w:rFonts w:ascii="仿宋_GB2312" w:eastAsia="仿宋_GB2312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E3BF" w14:textId="77777777" w:rsidR="00163614" w:rsidRDefault="00163614" w:rsidP="0028555E">
      <w:pPr>
        <w:rPr>
          <w:rFonts w:hint="eastAsia"/>
        </w:rPr>
      </w:pPr>
      <w:r>
        <w:separator/>
      </w:r>
    </w:p>
  </w:footnote>
  <w:footnote w:type="continuationSeparator" w:id="0">
    <w:p w14:paraId="010FE5A1" w14:textId="77777777" w:rsidR="00163614" w:rsidRDefault="00163614" w:rsidP="0028555E">
      <w:pPr>
        <w:rPr>
          <w:rFonts w:hint="eastAsia"/>
        </w:rPr>
      </w:pPr>
      <w:r>
        <w:continuationSeparator/>
      </w:r>
    </w:p>
  </w:footnote>
  <w:footnote w:id="1">
    <w:p w14:paraId="16EED639" w14:textId="77777777" w:rsidR="0028555E" w:rsidRDefault="0028555E" w:rsidP="0028555E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T1测试条件：室内工况中，干球27℃，湿球（如适用）19℃；室外工况中，干球35℃，湿球（如适用）24℃。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551F"/>
    <w:multiLevelType w:val="multilevel"/>
    <w:tmpl w:val="2AEC551F"/>
    <w:lvl w:ilvl="0">
      <w:start w:val="1"/>
      <w:numFmt w:val="bullet"/>
      <w:lvlText w:val=""/>
      <w:lvlJc w:val="left"/>
      <w:pPr>
        <w:ind w:left="1022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2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2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2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82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2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2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02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42" w:hanging="440"/>
      </w:pPr>
      <w:rPr>
        <w:rFonts w:ascii="Wingdings" w:hAnsi="Wingdings" w:hint="default"/>
      </w:rPr>
    </w:lvl>
  </w:abstractNum>
  <w:abstractNum w:abstractNumId="1" w15:restartNumberingAfterBreak="0">
    <w:nsid w:val="4DB729B7"/>
    <w:multiLevelType w:val="multilevel"/>
    <w:tmpl w:val="4DB729B7"/>
    <w:lvl w:ilvl="0">
      <w:start w:val="1"/>
      <w:numFmt w:val="bullet"/>
      <w:lvlText w:val=""/>
      <w:lvlJc w:val="left"/>
      <w:pPr>
        <w:ind w:left="9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60" w:hanging="440"/>
      </w:pPr>
      <w:rPr>
        <w:rFonts w:ascii="Wingdings" w:hAnsi="Wingdings" w:hint="default"/>
      </w:rPr>
    </w:lvl>
  </w:abstractNum>
  <w:abstractNum w:abstractNumId="2" w15:restartNumberingAfterBreak="0">
    <w:nsid w:val="54E51193"/>
    <w:multiLevelType w:val="multilevel"/>
    <w:tmpl w:val="54E51193"/>
    <w:lvl w:ilvl="0">
      <w:start w:val="1"/>
      <w:numFmt w:val="bullet"/>
      <w:lvlText w:val=""/>
      <w:lvlJc w:val="left"/>
      <w:pPr>
        <w:ind w:left="1202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42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82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2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2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02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2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82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22" w:hanging="440"/>
      </w:pPr>
      <w:rPr>
        <w:rFonts w:ascii="Wingdings" w:hAnsi="Wingdings" w:hint="default"/>
      </w:rPr>
    </w:lvl>
  </w:abstractNum>
  <w:abstractNum w:abstractNumId="3" w15:restartNumberingAfterBreak="0">
    <w:nsid w:val="6CC91D30"/>
    <w:multiLevelType w:val="multilevel"/>
    <w:tmpl w:val="6CC91D30"/>
    <w:lvl w:ilvl="0">
      <w:start w:val="1"/>
      <w:numFmt w:val="decimal"/>
      <w:lvlText w:val="%1."/>
      <w:lvlJc w:val="left"/>
      <w:pPr>
        <w:ind w:left="500" w:hanging="360"/>
      </w:pPr>
      <w:rPr>
        <w:rFonts w:hAnsi="等线" w:hint="default"/>
        <w:sz w:val="30"/>
      </w:rPr>
    </w:lvl>
    <w:lvl w:ilvl="1">
      <w:start w:val="1"/>
      <w:numFmt w:val="lowerLetter"/>
      <w:lvlText w:val="%2)"/>
      <w:lvlJc w:val="left"/>
      <w:pPr>
        <w:ind w:left="1020" w:hanging="440"/>
      </w:pPr>
    </w:lvl>
    <w:lvl w:ilvl="2">
      <w:start w:val="1"/>
      <w:numFmt w:val="lowerRoman"/>
      <w:lvlText w:val="%3."/>
      <w:lvlJc w:val="right"/>
      <w:pPr>
        <w:ind w:left="1460" w:hanging="440"/>
      </w:pPr>
    </w:lvl>
    <w:lvl w:ilvl="3">
      <w:start w:val="1"/>
      <w:numFmt w:val="decimal"/>
      <w:lvlText w:val="%4."/>
      <w:lvlJc w:val="left"/>
      <w:pPr>
        <w:ind w:left="1900" w:hanging="440"/>
      </w:pPr>
    </w:lvl>
    <w:lvl w:ilvl="4">
      <w:start w:val="1"/>
      <w:numFmt w:val="lowerLetter"/>
      <w:lvlText w:val="%5)"/>
      <w:lvlJc w:val="left"/>
      <w:pPr>
        <w:ind w:left="2340" w:hanging="440"/>
      </w:pPr>
    </w:lvl>
    <w:lvl w:ilvl="5">
      <w:start w:val="1"/>
      <w:numFmt w:val="lowerRoman"/>
      <w:lvlText w:val="%6."/>
      <w:lvlJc w:val="right"/>
      <w:pPr>
        <w:ind w:left="2780" w:hanging="440"/>
      </w:pPr>
    </w:lvl>
    <w:lvl w:ilvl="6">
      <w:start w:val="1"/>
      <w:numFmt w:val="decimal"/>
      <w:lvlText w:val="%7."/>
      <w:lvlJc w:val="left"/>
      <w:pPr>
        <w:ind w:left="3220" w:hanging="440"/>
      </w:pPr>
    </w:lvl>
    <w:lvl w:ilvl="7">
      <w:start w:val="1"/>
      <w:numFmt w:val="lowerLetter"/>
      <w:lvlText w:val="%8)"/>
      <w:lvlJc w:val="left"/>
      <w:pPr>
        <w:ind w:left="3660" w:hanging="440"/>
      </w:pPr>
    </w:lvl>
    <w:lvl w:ilvl="8">
      <w:start w:val="1"/>
      <w:numFmt w:val="lowerRoman"/>
      <w:lvlText w:val="%9."/>
      <w:lvlJc w:val="right"/>
      <w:pPr>
        <w:ind w:left="4100" w:hanging="440"/>
      </w:pPr>
    </w:lvl>
  </w:abstractNum>
  <w:num w:numId="1" w16cid:durableId="1805855585">
    <w:abstractNumId w:val="3"/>
  </w:num>
  <w:num w:numId="2" w16cid:durableId="1676954737">
    <w:abstractNumId w:val="0"/>
  </w:num>
  <w:num w:numId="3" w16cid:durableId="1258056791">
    <w:abstractNumId w:val="2"/>
  </w:num>
  <w:num w:numId="4" w16cid:durableId="46971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F9"/>
    <w:rsid w:val="00163614"/>
    <w:rsid w:val="0028555E"/>
    <w:rsid w:val="00393BA1"/>
    <w:rsid w:val="007F41F9"/>
    <w:rsid w:val="00C513E8"/>
    <w:rsid w:val="00E55E2E"/>
    <w:rsid w:val="00F4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F072A0-4B4E-439F-9390-73E89691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5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autoRedefine/>
    <w:qFormat/>
    <w:rsid w:val="00C513E8"/>
    <w:pPr>
      <w:spacing w:line="1600" w:lineRule="exact"/>
      <w:ind w:right="28"/>
      <w:jc w:val="distribute"/>
    </w:pPr>
    <w:rPr>
      <w:rFonts w:ascii="黑体" w:eastAsia="方正仿宋简体" w:hAnsi="黑体"/>
      <w:color w:val="FF0000"/>
      <w:spacing w:val="-4"/>
      <w:w w:val="66"/>
      <w:sz w:val="144"/>
      <w:szCs w:val="18"/>
    </w:rPr>
  </w:style>
  <w:style w:type="character" w:customStyle="1" w:styleId="10">
    <w:name w:val="样式1 字符"/>
    <w:basedOn w:val="a0"/>
    <w:link w:val="1"/>
    <w:rsid w:val="00C513E8"/>
    <w:rPr>
      <w:rFonts w:ascii="黑体" w:eastAsia="方正仿宋简体" w:hAnsi="黑体"/>
      <w:color w:val="FF0000"/>
      <w:spacing w:val="-4"/>
      <w:w w:val="66"/>
      <w:sz w:val="144"/>
      <w:szCs w:val="18"/>
    </w:rPr>
  </w:style>
  <w:style w:type="paragraph" w:styleId="a3">
    <w:name w:val="header"/>
    <w:basedOn w:val="a"/>
    <w:link w:val="a4"/>
    <w:uiPriority w:val="99"/>
    <w:unhideWhenUsed/>
    <w:rsid w:val="002855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55E"/>
    <w:rPr>
      <w:sz w:val="18"/>
      <w:szCs w:val="18"/>
    </w:rPr>
  </w:style>
  <w:style w:type="character" w:customStyle="1" w:styleId="a7">
    <w:name w:val="脚注文本 字符"/>
    <w:link w:val="a8"/>
    <w:uiPriority w:val="99"/>
    <w:rsid w:val="0028555E"/>
    <w:rPr>
      <w:sz w:val="18"/>
      <w:szCs w:val="18"/>
    </w:rPr>
  </w:style>
  <w:style w:type="character" w:customStyle="1" w:styleId="fontstyle11">
    <w:name w:val="fontstyle11"/>
    <w:rsid w:val="0028555E"/>
    <w:rPr>
      <w:rFonts w:ascii="CIDFont+F2" w:hAnsi="CIDFont+F2" w:hint="default"/>
      <w:b w:val="0"/>
      <w:bCs w:val="0"/>
      <w:i w:val="0"/>
      <w:iCs w:val="0"/>
      <w:color w:val="000000"/>
      <w:sz w:val="30"/>
      <w:szCs w:val="30"/>
    </w:rPr>
  </w:style>
  <w:style w:type="character" w:styleId="a9">
    <w:name w:val="Unresolved Mention"/>
    <w:uiPriority w:val="99"/>
    <w:unhideWhenUsed/>
    <w:rsid w:val="0028555E"/>
    <w:rPr>
      <w:color w:val="605E5C"/>
      <w:shd w:val="clear" w:color="auto" w:fill="E1DFDD"/>
    </w:rPr>
  </w:style>
  <w:style w:type="character" w:styleId="aa">
    <w:name w:val="footnote reference"/>
    <w:uiPriority w:val="99"/>
    <w:unhideWhenUsed/>
    <w:rsid w:val="0028555E"/>
    <w:rPr>
      <w:vertAlign w:val="superscript"/>
    </w:rPr>
  </w:style>
  <w:style w:type="character" w:styleId="ab">
    <w:name w:val="Hyperlink"/>
    <w:rsid w:val="0028555E"/>
    <w:rPr>
      <w:color w:val="0000FF"/>
      <w:u w:val="single"/>
    </w:rPr>
  </w:style>
  <w:style w:type="character" w:customStyle="1" w:styleId="ac">
    <w:name w:val="日期 字符"/>
    <w:link w:val="ad"/>
    <w:uiPriority w:val="99"/>
    <w:rsid w:val="0028555E"/>
  </w:style>
  <w:style w:type="character" w:styleId="ae">
    <w:name w:val="Strong"/>
    <w:uiPriority w:val="22"/>
    <w:qFormat/>
    <w:rsid w:val="0028555E"/>
    <w:rPr>
      <w:b/>
      <w:bCs/>
    </w:rPr>
  </w:style>
  <w:style w:type="character" w:customStyle="1" w:styleId="HTML">
    <w:name w:val="HTML 预设格式 字符"/>
    <w:link w:val="HTML0"/>
    <w:uiPriority w:val="99"/>
    <w:rsid w:val="0028555E"/>
    <w:rPr>
      <w:rFonts w:ascii="宋体" w:hAnsi="宋体" w:cs="宋体"/>
      <w:sz w:val="24"/>
      <w:szCs w:val="24"/>
    </w:rPr>
  </w:style>
  <w:style w:type="character" w:styleId="af">
    <w:name w:val="page number"/>
    <w:rsid w:val="0028555E"/>
  </w:style>
  <w:style w:type="character" w:customStyle="1" w:styleId="fontstyle01">
    <w:name w:val="fontstyle01"/>
    <w:rsid w:val="0028555E"/>
    <w:rPr>
      <w:rFonts w:ascii="CIDFont+F3" w:hAnsi="CIDFont+F3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harCharChar1Char">
    <w:name w:val="Char Char Char1 Char"/>
    <w:basedOn w:val="a"/>
    <w:rsid w:val="0028555E"/>
    <w:pPr>
      <w:widowControl/>
      <w:spacing w:after="160" w:line="240" w:lineRule="exact"/>
      <w:jc w:val="left"/>
    </w:pPr>
    <w:rPr>
      <w:szCs w:val="20"/>
    </w:rPr>
  </w:style>
  <w:style w:type="paragraph" w:styleId="af0">
    <w:name w:val="List Paragraph"/>
    <w:basedOn w:val="a"/>
    <w:uiPriority w:val="34"/>
    <w:qFormat/>
    <w:rsid w:val="0028555E"/>
    <w:pPr>
      <w:ind w:firstLineChars="200" w:firstLine="420"/>
    </w:pPr>
  </w:style>
  <w:style w:type="paragraph" w:customStyle="1" w:styleId="CharCharCharCharChar">
    <w:name w:val="Char Char Char Char Char"/>
    <w:basedOn w:val="a"/>
    <w:rsid w:val="0028555E"/>
    <w:rPr>
      <w:szCs w:val="24"/>
    </w:rPr>
  </w:style>
  <w:style w:type="paragraph" w:styleId="af1">
    <w:name w:val="Normal (Web)"/>
    <w:basedOn w:val="a"/>
    <w:uiPriority w:val="99"/>
    <w:unhideWhenUsed/>
    <w:rsid w:val="00285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ac"/>
    <w:uiPriority w:val="99"/>
    <w:unhideWhenUsed/>
    <w:rsid w:val="0028555E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11">
    <w:name w:val="日期 字符1"/>
    <w:basedOn w:val="a0"/>
    <w:uiPriority w:val="99"/>
    <w:semiHidden/>
    <w:rsid w:val="0028555E"/>
    <w:rPr>
      <w:rFonts w:ascii="Times New Roman" w:eastAsia="宋体" w:hAnsi="Times New Roman" w:cs="Times New Roman"/>
    </w:rPr>
  </w:style>
  <w:style w:type="paragraph" w:styleId="af2">
    <w:name w:val="Balloon Text"/>
    <w:basedOn w:val="a"/>
    <w:link w:val="af3"/>
    <w:semiHidden/>
    <w:rsid w:val="0028555E"/>
    <w:rPr>
      <w:sz w:val="18"/>
      <w:szCs w:val="18"/>
    </w:rPr>
  </w:style>
  <w:style w:type="character" w:customStyle="1" w:styleId="af3">
    <w:name w:val="批注框文本 字符"/>
    <w:basedOn w:val="a0"/>
    <w:link w:val="af2"/>
    <w:semiHidden/>
    <w:rsid w:val="0028555E"/>
    <w:rPr>
      <w:rFonts w:ascii="Times New Roman" w:eastAsia="宋体" w:hAnsi="Times New Roman" w:cs="Times New Roman"/>
      <w:sz w:val="18"/>
      <w:szCs w:val="18"/>
    </w:rPr>
  </w:style>
  <w:style w:type="paragraph" w:styleId="HTML0">
    <w:name w:val="HTML Preformatted"/>
    <w:basedOn w:val="a"/>
    <w:link w:val="HTML"/>
    <w:uiPriority w:val="99"/>
    <w:unhideWhenUsed/>
    <w:rsid w:val="00285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  <w:szCs w:val="24"/>
    </w:rPr>
  </w:style>
  <w:style w:type="character" w:customStyle="1" w:styleId="HTML1">
    <w:name w:val="HTML 预设格式 字符1"/>
    <w:basedOn w:val="a0"/>
    <w:uiPriority w:val="99"/>
    <w:semiHidden/>
    <w:rsid w:val="0028555E"/>
    <w:rPr>
      <w:rFonts w:ascii="Courier New" w:eastAsia="宋体" w:hAnsi="Courier New" w:cs="Courier New"/>
      <w:sz w:val="20"/>
      <w:szCs w:val="20"/>
    </w:rPr>
  </w:style>
  <w:style w:type="paragraph" w:styleId="a8">
    <w:name w:val="footnote text"/>
    <w:basedOn w:val="a"/>
    <w:link w:val="a7"/>
    <w:uiPriority w:val="99"/>
    <w:unhideWhenUsed/>
    <w:rsid w:val="0028555E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2">
    <w:name w:val="脚注文本 字符1"/>
    <w:basedOn w:val="a0"/>
    <w:uiPriority w:val="99"/>
    <w:semiHidden/>
    <w:rsid w:val="002855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uiPriority w:val="39"/>
    <w:rsid w:val="0028555E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uiPriority w:val="20"/>
    <w:qFormat/>
    <w:rsid w:val="0028555E"/>
    <w:rPr>
      <w:i/>
      <w:iCs/>
    </w:rPr>
  </w:style>
  <w:style w:type="character" w:styleId="af6">
    <w:name w:val="annotation reference"/>
    <w:uiPriority w:val="99"/>
    <w:semiHidden/>
    <w:unhideWhenUsed/>
    <w:rsid w:val="0028555E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28555E"/>
    <w:pPr>
      <w:jc w:val="left"/>
    </w:pPr>
  </w:style>
  <w:style w:type="character" w:customStyle="1" w:styleId="af8">
    <w:name w:val="批注文字 字符"/>
    <w:basedOn w:val="a0"/>
    <w:link w:val="af7"/>
    <w:uiPriority w:val="99"/>
    <w:semiHidden/>
    <w:rsid w:val="0028555E"/>
    <w:rPr>
      <w:rFonts w:ascii="Times New Roman" w:eastAsia="宋体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8555E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28555E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LYU</dc:creator>
  <cp:keywords/>
  <dc:description/>
  <cp:lastModifiedBy>Irene LYU</cp:lastModifiedBy>
  <cp:revision>2</cp:revision>
  <dcterms:created xsi:type="dcterms:W3CDTF">2024-08-07T01:27:00Z</dcterms:created>
  <dcterms:modified xsi:type="dcterms:W3CDTF">2024-08-07T01:27:00Z</dcterms:modified>
</cp:coreProperties>
</file>